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C58E3" w14:textId="59361949" w:rsidR="00BC403C" w:rsidRPr="000B7D8C" w:rsidRDefault="006B2A4B" w:rsidP="00EF6B08">
      <w:pPr>
        <w:rPr>
          <w:rFonts w:ascii="Segoe UI" w:hAnsi="Segoe UI" w:cs="Segoe UI"/>
          <w:b/>
          <w:bCs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bCs/>
          <w:szCs w:val="28"/>
          <w:lang w:val="sr-Latn-RS"/>
        </w:rPr>
        <w:t xml:space="preserve">Saopštenje za medije </w:t>
      </w:r>
      <w:r w:rsidR="00F70D8D" w:rsidRPr="000B7D8C">
        <w:rPr>
          <w:rFonts w:ascii="Segoe UI" w:hAnsi="Segoe UI" w:cs="Segoe UI"/>
          <w:b/>
          <w:bCs/>
          <w:szCs w:val="28"/>
          <w:lang w:val="sr-Latn-RS"/>
        </w:rPr>
        <w:t xml:space="preserve">– </w:t>
      </w:r>
      <w:r w:rsidR="004D6874">
        <w:rPr>
          <w:rFonts w:ascii="Segoe UI" w:hAnsi="Segoe UI" w:cs="Segoe UI"/>
          <w:b/>
          <w:bCs/>
          <w:szCs w:val="28"/>
          <w:lang w:val="sr-Latn-RS"/>
        </w:rPr>
        <w:t>10</w:t>
      </w:r>
      <w:r w:rsidRPr="000B7D8C">
        <w:rPr>
          <w:rFonts w:ascii="Segoe UI" w:hAnsi="Segoe UI" w:cs="Segoe UI"/>
          <w:b/>
          <w:bCs/>
          <w:szCs w:val="28"/>
          <w:lang w:val="sr-Latn-RS"/>
        </w:rPr>
        <w:t>.08.2023.</w:t>
      </w:r>
      <w:r w:rsidRPr="000B7D8C">
        <w:rPr>
          <w:rFonts w:ascii="Segoe UI" w:hAnsi="Segoe UI" w:cs="Segoe UI"/>
          <w:b/>
          <w:bCs/>
          <w:sz w:val="36"/>
          <w:szCs w:val="36"/>
          <w:lang w:val="sr-Latn-RS"/>
        </w:rPr>
        <w:br/>
      </w:r>
    </w:p>
    <w:p w14:paraId="32AD5718" w14:textId="77777777" w:rsidR="00CE781D" w:rsidRPr="000B7D8C" w:rsidRDefault="00CE781D" w:rsidP="00EF6B08">
      <w:pPr>
        <w:rPr>
          <w:rFonts w:ascii="Segoe UI" w:hAnsi="Segoe UI" w:cs="Segoe UI"/>
          <w:sz w:val="22"/>
          <w:szCs w:val="22"/>
          <w:lang w:val="sr-Latn-RS"/>
        </w:rPr>
      </w:pPr>
    </w:p>
    <w:p w14:paraId="24DA69D5" w14:textId="5F78349C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b/>
          <w:szCs w:val="28"/>
          <w:lang w:val="sr-Latn-RS"/>
        </w:rPr>
      </w:pPr>
      <w:r w:rsidRPr="004D6874">
        <w:rPr>
          <w:rFonts w:ascii="Segoe UI" w:hAnsi="Segoe UI" w:cs="Segoe UI"/>
          <w:b/>
          <w:szCs w:val="28"/>
          <w:lang w:val="sr-Latn-RS"/>
        </w:rPr>
        <w:t>Počelo snimanje dokumentarnih filmova na 18. Kampu Interakcija na temu „Odliv mozgova“</w:t>
      </w:r>
    </w:p>
    <w:p w14:paraId="6A1AD576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227BFBD7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9793722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>U nedelju, 6. avgusta, dolaskom petnaest učesnika, studenata filmskih akademija iz 12 zemalja (Argentina, Brazil, Francuska Polinezija, Holandija, Indija, Izrael, Kina, Kolumbija, Nemačka, Švajcarska, Španija i Srbija), počeo je 18. Interakcija: studentski filmski kamp. Studenti su se okupili u Kulturnom centru Beograda i nakon uvodne radionice, otputovali u Čačak, Užice i Požegu, gde će podeljeni u tri ekipe snimiti tri kratka dokumentarna filma na temu „Odliv mozgova“.</w:t>
      </w:r>
    </w:p>
    <w:p w14:paraId="0A44C688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B810535" w14:textId="64D25B3B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 xml:space="preserve">Užičku ekipu predvodi izraelsko-švajcarska rediteljka  </w:t>
      </w:r>
      <w:hyperlink r:id="rId7" w:history="1">
        <w:r w:rsidRPr="004D6874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Jarden Malka Bone</w:t>
        </w:r>
      </w:hyperlink>
      <w:r w:rsidRPr="004D6874">
        <w:rPr>
          <w:rFonts w:ascii="Segoe UI" w:hAnsi="Segoe UI" w:cs="Segoe UI"/>
          <w:sz w:val="22"/>
          <w:szCs w:val="22"/>
          <w:lang w:val="sr-Latn-RS"/>
        </w:rPr>
        <w:t xml:space="preserve"> iz Tel Aviva, koja ja završila diplomske studije na filmskom departmanu Minshar umetničke škole u Tel Avivu, s fokusom na režiju i montažu igranog i dokumentarnog filma.</w:t>
      </w:r>
    </w:p>
    <w:p w14:paraId="6FB185C3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8657CEF" w14:textId="50EF20A2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 xml:space="preserve">Rediteljka čačanske ekipe je </w:t>
      </w:r>
      <w:hyperlink r:id="rId8" w:history="1">
        <w:r w:rsidRPr="004D6874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Korali Gordon</w:t>
        </w:r>
      </w:hyperlink>
      <w:r w:rsidRPr="004D6874">
        <w:rPr>
          <w:rFonts w:ascii="Segoe UI" w:hAnsi="Segoe UI" w:cs="Segoe UI"/>
          <w:sz w:val="22"/>
          <w:szCs w:val="22"/>
          <w:lang w:val="sr-Latn-RS"/>
        </w:rPr>
        <w:t xml:space="preserve"> je rediteljka dokumentarnih filmova i montažerka iz Francuske Polinezije. Trenutno, u pauzi studija, uz podršku Francuskog nacionalnog centra za kinematografiju, režira svoj kratki dokumentarni film u Egiptu.</w:t>
      </w:r>
    </w:p>
    <w:p w14:paraId="3876904D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378AABA5" w14:textId="6F323144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 xml:space="preserve">Treću ekipu učesnika koja će boraviti u Požegi predvodi </w:t>
      </w:r>
      <w:hyperlink r:id="rId9" w:history="1">
        <w:r w:rsidRPr="004D6874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Bohao Liu</w:t>
        </w:r>
      </w:hyperlink>
      <w:r w:rsidRPr="004D6874">
        <w:rPr>
          <w:rFonts w:ascii="Segoe UI" w:hAnsi="Segoe UI" w:cs="Segoe UI"/>
          <w:sz w:val="22"/>
          <w:szCs w:val="22"/>
          <w:lang w:val="sr-Latn-RS"/>
        </w:rPr>
        <w:t xml:space="preserve"> iz Kine, koji je diplomirao filmsku režiju i dramaturgiju na Univerzitetu u Njujorku i Londonskoj filmskoj školi (LFS). Njegov diplomski film, kratkometražni dokumentarac Eagles Rest in Liangshan (Orlovo utočište u Liangšanu) iz 2021, osvojio je studentskog Oskara, Emi nagradu, kao i nagradu Američkog udruženja reditelja (DGA). Takođe, njegov kratki hibridni film When a Rocket Sits on the Launch Pad (Dok raketa čeka na lansiranje) prikazan je na na Berlinalu u takmičarskoj selekciji Generation 14plus 2023. Tenutno završava doktorske studije iz filmske teorije i prakse u Parizu.</w:t>
      </w:r>
    </w:p>
    <w:p w14:paraId="5DE7B254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1CB1351B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>Pored troje reditelja, učesnici i učesnice ovogodišnjeg kampa u sektorima kamere, montaže, zvuka i produkcije su: snimatelji – Kamilo Viljamizar Plazas iz Kolumbije, Jovana Berar iz Srbije i Manas Krišna iz Indije; studentkinja iz Nemačke Luisa Navka, Argentinac Ignasio Banjol Leal i Marijana fon Zekendorf Asis iz Brazila su snimatelji i dizajneri zvuka, a montažu filmova će potpisati Tai Inbar iz Izraela, Pablo Biedma Nunjez iz Španije i Navaš Ali Tiruvalur iz Indije; organizatori ekipa su studenti produkcije iz Beograda Nikola Pavlović i Nikola Petrović, kao i Tara Milošević, studentkinja iz Holandije.</w:t>
      </w:r>
    </w:p>
    <w:p w14:paraId="554F188F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566E184A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lastRenderedPageBreak/>
        <w:t>Učesnici će u narednih sedam dana pronaći priče i snimiti dokumentarce na temu „Odliv mozgova“. Srbija je u Evropi (sa zemljama Zapadnog Balkana) na vrhu liste po iseljavanju mladog obrazovanog stanovništva. Popis iz 2022. pokazuje najveći pad broja stanovnika u Šumadiji i zapadnoj Srbiji (196.906 ljudi). Čačak, Užice i Požega suočavaju se sa problemom odliva mozgova u okviru unutrašnjih i spoljašnjih migracija, što ove sredine suočava sa teškim demografskim i ekonomskim posledicama. Učesnici Interakcije će kroz dokumentarni film u interakciji sa meštanima ova tri grada, progovoriti na ovu temu.</w:t>
      </w:r>
    </w:p>
    <w:p w14:paraId="49719E83" w14:textId="77777777" w:rsidR="00D3081D" w:rsidRDefault="00D3081D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58A6AFC4" w14:textId="4135BAA9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 xml:space="preserve">Nakon snimljenog materijla za filmove, 14. avgusta, sve tri ekipe će se okupiti u Čačku, gde će do 21. avgusta montirati filmove. Produkcija filmova se odvija od mentorstvom izrealskog reditelja </w:t>
      </w:r>
      <w:hyperlink r:id="rId10" w:history="1">
        <w:r w:rsidRPr="00D3081D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Efima Graboja</w:t>
        </w:r>
      </w:hyperlink>
      <w:bookmarkStart w:id="0" w:name="_GoBack"/>
      <w:bookmarkEnd w:id="0"/>
      <w:r w:rsidRPr="004D6874">
        <w:rPr>
          <w:rFonts w:ascii="Segoe UI" w:hAnsi="Segoe UI" w:cs="Segoe UI"/>
          <w:sz w:val="22"/>
          <w:szCs w:val="22"/>
          <w:lang w:val="sr-Latn-RS"/>
        </w:rPr>
        <w:t>. Podšku učesnicima Kampa u svim fazama pruža tim Interakcija kampa, kao i članovi lokalnog saveta Interakcije (Jasminka Đurić Lalović, Dušan Darijević, Zoran Filipović) u sva tri grada.</w:t>
      </w:r>
    </w:p>
    <w:p w14:paraId="0DB1C6BA" w14:textId="77777777" w:rsid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>Od 16. avgusta u Čačku će se učesnicima Kampa, prodružiti učesnici Radionice, Teen Doc-a, IVA.lab, Meet2Talk programa, a tada će biti i otvoren 2. Interakcija Festival kratkog dokumentarnog filma.</w:t>
      </w:r>
    </w:p>
    <w:p w14:paraId="7398FD01" w14:textId="77777777" w:rsidR="004D6874" w:rsidRPr="004D6874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61288C80" w14:textId="78217CD9" w:rsidR="000B7D8C" w:rsidRDefault="004D6874" w:rsidP="004D6874">
      <w:pPr>
        <w:tabs>
          <w:tab w:val="left" w:pos="5842"/>
        </w:tabs>
        <w:spacing w:line="276" w:lineRule="auto"/>
        <w:rPr>
          <w:rFonts w:ascii="Segoe UI" w:hAnsi="Segoe UI" w:cs="Segoe UI"/>
          <w:b/>
          <w:sz w:val="24"/>
          <w:szCs w:val="24"/>
          <w:lang w:val="sr-Latn-RS"/>
        </w:rPr>
      </w:pPr>
      <w:r w:rsidRPr="004D6874">
        <w:rPr>
          <w:rFonts w:ascii="Segoe UI" w:hAnsi="Segoe UI" w:cs="Segoe UI"/>
          <w:sz w:val="22"/>
          <w:szCs w:val="22"/>
          <w:lang w:val="sr-Latn-RS"/>
        </w:rPr>
        <w:t>NFC “Filmart” realizuje projekat „Interakcija 2023” u sklopu projekta „Prestonica kulture Srbije 2023 – Čačanska rodna“ uz podršku Ministarstva kulture Srbije, Filmskog centra Srbije, Grada Čačka, Western Balkan Fonda, Cinnamon Filmsa i drugih partnera i sponzora. Medijski sponzori su RTS, Radio Beograd 2, SEEcult i Danas.</w:t>
      </w:r>
    </w:p>
    <w:p w14:paraId="6BA302C2" w14:textId="77777777" w:rsid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</w:p>
    <w:p w14:paraId="67ADBAC5" w14:textId="77777777" w:rsid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</w:p>
    <w:p w14:paraId="35899F79" w14:textId="77777777" w:rsidR="000B7D8C" w:rsidRP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  <w:r w:rsidRPr="000B7D8C">
        <w:rPr>
          <w:rFonts w:ascii="Segoe UI" w:hAnsi="Segoe UI" w:cs="Segoe UI"/>
          <w:b/>
          <w:sz w:val="24"/>
          <w:szCs w:val="24"/>
          <w:lang w:val="sr-Latn-RS"/>
        </w:rPr>
        <w:t>Kontakt:</w:t>
      </w:r>
    </w:p>
    <w:p w14:paraId="7BB7A40B" w14:textId="77777777" w:rsidR="000B7D8C" w:rsidRPr="00F61098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eastAsia="Arial" w:hAnsi="Segoe UI" w:cs="Segoe UI"/>
          <w:sz w:val="22"/>
          <w:szCs w:val="22"/>
          <w:lang w:val="sr-Latn-RS"/>
        </w:rPr>
      </w:pPr>
      <w:r w:rsidRPr="00F61098">
        <w:rPr>
          <w:rFonts w:ascii="Segoe UI" w:eastAsia="Arial" w:hAnsi="Segoe UI" w:cs="Segoe UI"/>
          <w:color w:val="595959" w:themeColor="text1" w:themeTint="A6"/>
          <w:sz w:val="22"/>
          <w:szCs w:val="22"/>
          <w:lang w:val="sr-Latn-RS"/>
        </w:rPr>
        <w:br/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t>Slađana Petrović Varagić</w:t>
      </w:r>
    </w:p>
    <w:p w14:paraId="2EF84C28" w14:textId="6BA54A89" w:rsidR="000B7D8C" w:rsidRPr="00F61098" w:rsidRDefault="000B7D8C" w:rsidP="000B7D8C">
      <w:pPr>
        <w:tabs>
          <w:tab w:val="left" w:pos="5842"/>
        </w:tabs>
        <w:spacing w:line="276" w:lineRule="auto"/>
        <w:ind w:hanging="2"/>
        <w:jc w:val="center"/>
        <w:rPr>
          <w:rFonts w:ascii="Segoe UI" w:hAnsi="Segoe UI" w:cs="Segoe UI"/>
          <w:sz w:val="22"/>
          <w:szCs w:val="22"/>
          <w:lang w:val="sr-Latn-RS"/>
        </w:rPr>
      </w:pPr>
      <w:r w:rsidRPr="00F61098">
        <w:rPr>
          <w:rFonts w:ascii="Segoe UI" w:eastAsia="Arial" w:hAnsi="Segoe UI" w:cs="Segoe UI"/>
          <w:sz w:val="22"/>
          <w:szCs w:val="22"/>
          <w:lang w:val="sr-Latn-RS"/>
        </w:rPr>
        <w:t>izvršna direktorka i kordinatorka komunikacija</w:t>
      </w:r>
      <w:r>
        <w:rPr>
          <w:rFonts w:ascii="Segoe UI" w:eastAsia="Arial" w:hAnsi="Segoe UI" w:cs="Segoe UI"/>
          <w:sz w:val="22"/>
          <w:szCs w:val="22"/>
          <w:lang w:val="sr-Latn-RS"/>
        </w:rPr>
        <w:t xml:space="preserve"> </w:t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t xml:space="preserve">Interakcija 2023 </w:t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br/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br/>
      </w:r>
      <w:r w:rsidRPr="00F61098">
        <w:rPr>
          <w:rFonts w:ascii="Segoe UI" w:hAnsi="Segoe UI" w:cs="Segoe UI"/>
          <w:sz w:val="22"/>
          <w:szCs w:val="22"/>
          <w:lang w:val="sr-Latn-RS"/>
        </w:rPr>
        <w:t>Nezavisni filmski centar Filmart​ ​  ​</w:t>
      </w:r>
    </w:p>
    <w:p w14:paraId="068E5D12" w14:textId="77777777" w:rsidR="000B7D8C" w:rsidRPr="00F61098" w:rsidRDefault="000B7D8C" w:rsidP="000B7D8C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sz w:val="22"/>
          <w:szCs w:val="22"/>
          <w:lang w:val="sr-Latn-RS"/>
        </w:rPr>
      </w:pPr>
      <w:r w:rsidRPr="00F61098">
        <w:rPr>
          <w:rFonts w:ascii="Segoe UI" w:hAnsi="Segoe UI" w:cs="Segoe UI"/>
          <w:bCs/>
          <w:sz w:val="22"/>
          <w:szCs w:val="22"/>
          <w:lang w:val="sr-Latn-RS"/>
        </w:rPr>
        <w:t>​</w:t>
      </w:r>
      <w:r w:rsidRPr="00F61098">
        <w:rPr>
          <w:rFonts w:ascii="Segoe UI" w:hAnsi="Segoe UI" w:cs="Segoe UI"/>
          <w:sz w:val="22"/>
          <w:szCs w:val="22"/>
          <w:lang w:val="sr-Latn-RS"/>
        </w:rPr>
        <w:t xml:space="preserve"> ​  </w:t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t>e: </w:t>
      </w:r>
      <w:hyperlink r:id="rId11" w:tgtFrame="_blank" w:history="1">
        <w:r w:rsidRPr="00F61098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office@film-art.org</w:t>
        </w:r>
      </w:hyperlink>
      <w:r w:rsidRPr="00F61098">
        <w:rPr>
          <w:rFonts w:ascii="Segoe UI" w:hAnsi="Segoe UI" w:cs="Segoe UI"/>
          <w:sz w:val="22"/>
          <w:szCs w:val="22"/>
          <w:lang w:val="sr-Latn-RS"/>
        </w:rPr>
        <w:t>  |​ </w:t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t>m:</w:t>
      </w:r>
      <w:r w:rsidRPr="00F61098">
        <w:rPr>
          <w:rFonts w:ascii="Segoe UI" w:hAnsi="Segoe UI" w:cs="Segoe UI"/>
          <w:sz w:val="22"/>
          <w:szCs w:val="22"/>
          <w:lang w:val="sr-Latn-RS"/>
        </w:rPr>
        <w:t> ​+381 63 8507035 </w:t>
      </w:r>
    </w:p>
    <w:p w14:paraId="1E953A68" w14:textId="77777777" w:rsidR="000B7D8C" w:rsidRPr="00F61098" w:rsidRDefault="000B7D8C" w:rsidP="000B7D8C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bCs/>
          <w:sz w:val="22"/>
          <w:szCs w:val="22"/>
          <w:lang w:val="sr-Latn-RS"/>
        </w:rPr>
      </w:pPr>
      <w:r w:rsidRPr="00F61098">
        <w:rPr>
          <w:rFonts w:ascii="Segoe UI" w:hAnsi="Segoe UI" w:cs="Segoe UI"/>
          <w:bCs/>
          <w:sz w:val="22"/>
          <w:szCs w:val="22"/>
          <w:lang w:val="sr-Latn-RS"/>
        </w:rPr>
        <w:t>w:</w:t>
      </w:r>
      <w:r w:rsidRPr="00F61098">
        <w:rPr>
          <w:rFonts w:ascii="Segoe UI" w:hAnsi="Segoe UI" w:cs="Segoe UI"/>
          <w:sz w:val="22"/>
          <w:szCs w:val="22"/>
          <w:lang w:val="sr-Latn-RS"/>
        </w:rPr>
        <w:t> </w:t>
      </w:r>
      <w:hyperlink r:id="rId12" w:tgtFrame="_blank" w:history="1">
        <w:r w:rsidRPr="00F61098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www.interaction.rs</w:t>
        </w:r>
      </w:hyperlink>
      <w:r w:rsidRPr="00F61098">
        <w:rPr>
          <w:rFonts w:ascii="Segoe UI" w:hAnsi="Segoe UI" w:cs="Segoe UI"/>
          <w:sz w:val="22"/>
          <w:szCs w:val="22"/>
          <w:lang w:val="sr-Latn-RS"/>
        </w:rPr>
        <w:t xml:space="preserve">   </w:t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t>​</w:t>
      </w:r>
      <w:r w:rsidRPr="00F61098">
        <w:rPr>
          <w:rFonts w:ascii="Segoe UI" w:hAnsi="Segoe UI" w:cs="Segoe UI"/>
          <w:b/>
          <w:bCs/>
          <w:sz w:val="22"/>
          <w:szCs w:val="22"/>
          <w:lang w:val="sr-Latn-RS"/>
        </w:rPr>
        <w:br/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br/>
        <w:t xml:space="preserve">Pratite nas na društvenim mrežama:  </w:t>
      </w:r>
    </w:p>
    <w:p w14:paraId="5DEE6A77" w14:textId="77777777" w:rsidR="000B7D8C" w:rsidRPr="00D02FAA" w:rsidRDefault="00767FCC" w:rsidP="000B7D8C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bCs/>
          <w:color w:val="FF0000"/>
          <w:sz w:val="22"/>
          <w:szCs w:val="22"/>
          <w:lang w:val="sr-Latn-RS"/>
        </w:rPr>
      </w:pPr>
      <w:hyperlink r:id="rId13" w:history="1">
        <w:r w:rsidR="000B7D8C" w:rsidRPr="00D02FAA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Instagram</w:t>
        </w:r>
      </w:hyperlink>
      <w:r w:rsidR="000B7D8C" w:rsidRPr="00D02FAA">
        <w:rPr>
          <w:rFonts w:ascii="Segoe UI" w:hAnsi="Segoe UI" w:cs="Segoe UI"/>
          <w:color w:val="FF0000"/>
          <w:sz w:val="22"/>
          <w:szCs w:val="22"/>
          <w:lang w:val="sr-Latn-RS"/>
        </w:rPr>
        <w:t xml:space="preserve"> |​ </w:t>
      </w:r>
      <w:hyperlink r:id="rId14" w:history="1">
        <w:r w:rsidR="000B7D8C" w:rsidRPr="00D02FAA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Facebook</w:t>
        </w:r>
      </w:hyperlink>
      <w:r w:rsidR="000B7D8C" w:rsidRPr="00D02FAA">
        <w:rPr>
          <w:rFonts w:ascii="Segoe UI" w:hAnsi="Segoe UI" w:cs="Segoe UI"/>
          <w:color w:val="FF0000"/>
          <w:sz w:val="22"/>
          <w:szCs w:val="22"/>
          <w:lang w:val="sr-Latn-RS"/>
        </w:rPr>
        <w:t> |​ </w:t>
      </w:r>
      <w:hyperlink r:id="rId15" w:history="1">
        <w:r w:rsidR="000B7D8C" w:rsidRPr="00D02FAA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YouTube</w:t>
        </w:r>
      </w:hyperlink>
    </w:p>
    <w:p w14:paraId="5E19C454" w14:textId="38C69688" w:rsidR="002576DE" w:rsidRPr="006B2A4B" w:rsidRDefault="002576DE" w:rsidP="00EF6B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sr-Latn-RS"/>
        </w:rPr>
      </w:pPr>
      <w:r w:rsidRPr="006B2A4B">
        <w:rPr>
          <w:rFonts w:ascii="Arial" w:hAnsi="Arial" w:cs="Arial"/>
          <w:b/>
          <w:sz w:val="22"/>
          <w:szCs w:val="22"/>
          <w:lang w:val="sr-Latn-RS"/>
        </w:rPr>
        <w:br/>
      </w:r>
    </w:p>
    <w:p w14:paraId="5EC17EE6" w14:textId="77777777" w:rsidR="002576DE" w:rsidRPr="006B2A4B" w:rsidRDefault="002576DE" w:rsidP="00EF6B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sr-Latn-RS"/>
        </w:rPr>
      </w:pPr>
    </w:p>
    <w:p w14:paraId="305DC374" w14:textId="77777777" w:rsidR="000B7D8C" w:rsidRDefault="006B2A4B" w:rsidP="00EF6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FF0000"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Promo video</w:t>
      </w:r>
      <w:r w:rsidR="002576DE" w:rsidRPr="000B7D8C">
        <w:rPr>
          <w:rFonts w:ascii="Segoe UI" w:hAnsi="Segoe UI" w:cs="Segoe UI"/>
          <w:sz w:val="22"/>
          <w:szCs w:val="22"/>
          <w:lang w:val="sr-Latn-RS"/>
        </w:rPr>
        <w:t> </w:t>
      </w:r>
      <w:hyperlink r:id="rId16" w:tgtFrame="_blank" w:history="1">
        <w:r w:rsidR="002576DE" w:rsidRPr="000B7D8C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www.interaction.rs/sr/press-video-sr/</w:t>
        </w:r>
      </w:hyperlink>
      <w:r w:rsidRPr="000B7D8C">
        <w:rPr>
          <w:rStyle w:val="Hyperlink"/>
          <w:rFonts w:ascii="Segoe UI" w:hAnsi="Segoe UI" w:cs="Segoe UI"/>
          <w:color w:val="FF0000"/>
          <w:sz w:val="22"/>
          <w:szCs w:val="22"/>
          <w:lang w:val="sr-Latn-RS"/>
        </w:rPr>
        <w:t xml:space="preserve"> </w:t>
      </w:r>
    </w:p>
    <w:p w14:paraId="429EB71E" w14:textId="18200053" w:rsidR="002576DE" w:rsidRPr="000B7D8C" w:rsidRDefault="006B2A4B" w:rsidP="00EF6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auto"/>
          <w:sz w:val="22"/>
          <w:szCs w:val="22"/>
          <w:lang w:val="sr-Latn-RS"/>
        </w:rPr>
      </w:pPr>
      <w:r w:rsidRPr="000B7D8C">
        <w:rPr>
          <w:rStyle w:val="Hyperlink"/>
          <w:rFonts w:ascii="Segoe UI" w:hAnsi="Segoe UI" w:cs="Segoe UI"/>
          <w:color w:val="auto"/>
          <w:sz w:val="22"/>
          <w:szCs w:val="22"/>
          <w:lang w:val="sr-Latn-RS"/>
        </w:rPr>
        <w:t xml:space="preserve"> </w:t>
      </w:r>
    </w:p>
    <w:p w14:paraId="1EB9390F" w14:textId="77777777" w:rsidR="000B7D8C" w:rsidRDefault="006B2A4B" w:rsidP="00703549">
      <w:pPr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</w:pPr>
      <w:r w:rsidRPr="000B7D8C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  <w:lastRenderedPageBreak/>
        <w:t>Fotografije Interakcija 2023</w:t>
      </w:r>
      <w:r w:rsidR="00703549" w:rsidRPr="000B7D8C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  <w:t xml:space="preserve"> </w:t>
      </w:r>
      <w:r w:rsidR="00703549" w:rsidRPr="000B7D8C">
        <w:rPr>
          <w:rFonts w:ascii="Segoe UI" w:hAnsi="Segoe UI" w:cs="Segoe UI"/>
          <w:color w:val="000000"/>
          <w:sz w:val="22"/>
          <w:szCs w:val="22"/>
          <w:lang w:val="hr-HR"/>
        </w:rPr>
        <w:t>(za slobodno objavljivanje uz potpis autora):</w:t>
      </w:r>
      <w:r w:rsidRPr="000B7D8C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  <w:t xml:space="preserve"> </w:t>
      </w:r>
    </w:p>
    <w:p w14:paraId="50C8B516" w14:textId="42CEC42C" w:rsidR="006B2A4B" w:rsidRPr="000B7D8C" w:rsidRDefault="00767FCC" w:rsidP="00703549">
      <w:pPr>
        <w:rPr>
          <w:rStyle w:val="Hyperlink"/>
          <w:rFonts w:ascii="Segoe UI" w:hAnsi="Segoe UI" w:cs="Segoe UI"/>
          <w:color w:val="FF0000"/>
          <w:sz w:val="22"/>
          <w:szCs w:val="22"/>
          <w:lang w:val="sr-Latn-RS"/>
        </w:rPr>
      </w:pPr>
      <w:hyperlink r:id="rId17" w:history="1">
        <w:r w:rsidR="006B2A4B" w:rsidRPr="000B7D8C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https://www.dropbox.com/scl/fo/yv7g5rzg1g361irjwkhx6/h?rlkey=o5a9sj2l3v8s6ecwlqn6ac2a2&amp;dl=0</w:t>
        </w:r>
      </w:hyperlink>
    </w:p>
    <w:p w14:paraId="1EAF83C9" w14:textId="77777777" w:rsidR="00703549" w:rsidRPr="000B7D8C" w:rsidRDefault="00703549" w:rsidP="00EF6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auto"/>
          <w:sz w:val="22"/>
          <w:szCs w:val="22"/>
          <w:lang w:val="sr-Latn-RS"/>
        </w:rPr>
      </w:pPr>
    </w:p>
    <w:sectPr w:rsidR="00703549" w:rsidRPr="000B7D8C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3E377" w14:textId="77777777" w:rsidR="00767FCC" w:rsidRDefault="00767FCC" w:rsidP="002576DE">
      <w:r>
        <w:separator/>
      </w:r>
    </w:p>
  </w:endnote>
  <w:endnote w:type="continuationSeparator" w:id="0">
    <w:p w14:paraId="0B8E1B27" w14:textId="77777777" w:rsidR="00767FCC" w:rsidRDefault="00767FCC" w:rsidP="0025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22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47866" w14:textId="180CD0FD" w:rsidR="002576DE" w:rsidRDefault="00257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8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44F208" w14:textId="77777777" w:rsidR="002576DE" w:rsidRDefault="00257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B897F" w14:textId="77777777" w:rsidR="00767FCC" w:rsidRDefault="00767FCC" w:rsidP="002576DE">
      <w:r>
        <w:separator/>
      </w:r>
    </w:p>
  </w:footnote>
  <w:footnote w:type="continuationSeparator" w:id="0">
    <w:p w14:paraId="00A90659" w14:textId="77777777" w:rsidR="00767FCC" w:rsidRDefault="00767FCC" w:rsidP="0025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C1F33" w14:textId="03DAF2D4" w:rsidR="002576DE" w:rsidRDefault="002576DE">
    <w:pPr>
      <w:pStyle w:val="Header"/>
    </w:pPr>
    <w:r w:rsidRPr="00EA5A06">
      <w:rPr>
        <w:rFonts w:ascii="Calibri Light" w:hAnsi="Calibri Light" w:cs="Calibri Light"/>
        <w:noProof/>
        <w:color w:val="222222"/>
        <w:sz w:val="16"/>
        <w:szCs w:val="16"/>
      </w:rPr>
      <w:drawing>
        <wp:inline distT="0" distB="0" distL="0" distR="0" wp14:anchorId="3EF3662A" wp14:editId="7E6856E8">
          <wp:extent cx="571500" cy="387350"/>
          <wp:effectExtent l="0" t="0" r="0" b="0"/>
          <wp:docPr id="2" name="Picture 2" descr="2022 el potpis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2 el potpis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50FF2"/>
    <w:multiLevelType w:val="hybridMultilevel"/>
    <w:tmpl w:val="C0843418"/>
    <w:lvl w:ilvl="0" w:tplc="2864D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E4AD8"/>
    <w:multiLevelType w:val="multilevel"/>
    <w:tmpl w:val="E9F27AC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8A27A2"/>
    <w:multiLevelType w:val="hybridMultilevel"/>
    <w:tmpl w:val="07BCF002"/>
    <w:lvl w:ilvl="0" w:tplc="02E8F3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5846"/>
    <w:multiLevelType w:val="multilevel"/>
    <w:tmpl w:val="8040A03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9"/>
    <w:rsid w:val="00011ED7"/>
    <w:rsid w:val="000161DA"/>
    <w:rsid w:val="00045F93"/>
    <w:rsid w:val="000632CC"/>
    <w:rsid w:val="00094A09"/>
    <w:rsid w:val="000A0A32"/>
    <w:rsid w:val="000A2FF9"/>
    <w:rsid w:val="000A3755"/>
    <w:rsid w:val="000B7D8C"/>
    <w:rsid w:val="000C1E68"/>
    <w:rsid w:val="00133E15"/>
    <w:rsid w:val="001436D6"/>
    <w:rsid w:val="001C6895"/>
    <w:rsid w:val="001E3FAC"/>
    <w:rsid w:val="001F1D7B"/>
    <w:rsid w:val="0022065E"/>
    <w:rsid w:val="002576DE"/>
    <w:rsid w:val="002725CB"/>
    <w:rsid w:val="00337053"/>
    <w:rsid w:val="00344629"/>
    <w:rsid w:val="00391E78"/>
    <w:rsid w:val="00402446"/>
    <w:rsid w:val="00411BAD"/>
    <w:rsid w:val="0046407D"/>
    <w:rsid w:val="00482B5D"/>
    <w:rsid w:val="004C5A65"/>
    <w:rsid w:val="004D56C1"/>
    <w:rsid w:val="004D6874"/>
    <w:rsid w:val="005272DD"/>
    <w:rsid w:val="0054743C"/>
    <w:rsid w:val="005D534F"/>
    <w:rsid w:val="00623D0D"/>
    <w:rsid w:val="006B2A4B"/>
    <w:rsid w:val="00703549"/>
    <w:rsid w:val="00712ADF"/>
    <w:rsid w:val="00767FCC"/>
    <w:rsid w:val="007759D2"/>
    <w:rsid w:val="0090564F"/>
    <w:rsid w:val="009536EF"/>
    <w:rsid w:val="00955A69"/>
    <w:rsid w:val="00957C7E"/>
    <w:rsid w:val="009A12FD"/>
    <w:rsid w:val="00A47975"/>
    <w:rsid w:val="00AF182F"/>
    <w:rsid w:val="00AF5C46"/>
    <w:rsid w:val="00BC403C"/>
    <w:rsid w:val="00BE10C1"/>
    <w:rsid w:val="00BE6BD0"/>
    <w:rsid w:val="00C01FD3"/>
    <w:rsid w:val="00CB1639"/>
    <w:rsid w:val="00CE781D"/>
    <w:rsid w:val="00D262DB"/>
    <w:rsid w:val="00D3081D"/>
    <w:rsid w:val="00D71B51"/>
    <w:rsid w:val="00D86030"/>
    <w:rsid w:val="00DE1C00"/>
    <w:rsid w:val="00DF6F5D"/>
    <w:rsid w:val="00E14A47"/>
    <w:rsid w:val="00E27165"/>
    <w:rsid w:val="00E95A7D"/>
    <w:rsid w:val="00EC7CF3"/>
    <w:rsid w:val="00ED5BBB"/>
    <w:rsid w:val="00EE57F4"/>
    <w:rsid w:val="00EF6B08"/>
    <w:rsid w:val="00F70D8D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8B78"/>
  <w15:chartTrackingRefBased/>
  <w15:docId w15:val="{FC310CBA-2602-4DBA-8590-172CF96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AC"/>
    <w:rPr>
      <w:rFonts w:ascii="Arial" w:hAnsi="Arial"/>
      <w:sz w:val="28"/>
    </w:rPr>
  </w:style>
  <w:style w:type="paragraph" w:styleId="Heading1">
    <w:name w:val="heading 1"/>
    <w:basedOn w:val="Normal"/>
    <w:link w:val="Heading1Char"/>
    <w:uiPriority w:val="9"/>
    <w:qFormat/>
    <w:rsid w:val="00955A6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55A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A6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6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955A69"/>
    <w:rPr>
      <w:color w:val="0000FF"/>
      <w:u w:val="single"/>
    </w:rPr>
  </w:style>
  <w:style w:type="paragraph" w:styleId="NoSpacing">
    <w:name w:val="No Spacing"/>
    <w:qFormat/>
    <w:rsid w:val="00955A69"/>
    <w:rPr>
      <w:rFonts w:eastAsia="Calibri" w:cs="Calibri"/>
      <w:sz w:val="22"/>
      <w:szCs w:val="22"/>
      <w:lang w:val="sr-Latn-RS"/>
    </w:rPr>
  </w:style>
  <w:style w:type="paragraph" w:styleId="ListParagraph">
    <w:name w:val="List Paragraph"/>
    <w:basedOn w:val="Normal"/>
    <w:uiPriority w:val="34"/>
    <w:qFormat/>
    <w:rsid w:val="00CE7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6D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25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6DE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25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11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action.rs/sr/korali-gurdon-srp/" TargetMode="External"/><Relationship Id="rId13" Type="http://schemas.openxmlformats.org/officeDocument/2006/relationships/hyperlink" Target="https://www.instagram.com/interaction.docs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interaction.rs/sr/jarden-malka-bone-srp/" TargetMode="External"/><Relationship Id="rId12" Type="http://schemas.openxmlformats.org/officeDocument/2006/relationships/hyperlink" Target="http://www.interaction.rs/" TargetMode="External"/><Relationship Id="rId17" Type="http://schemas.openxmlformats.org/officeDocument/2006/relationships/hyperlink" Target="https://www.dropbox.com/scl/fo/yv7g5rzg1g361irjwkhx6/h?rlkey=o5a9sj2l3v8s6ecwlqn6ac2a2&amp;dl=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action.rs/sr/press-video-sr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film-art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user/FilmArtPozega/videos?app=desktop" TargetMode="External"/><Relationship Id="rId10" Type="http://schemas.openxmlformats.org/officeDocument/2006/relationships/hyperlink" Target="https://www.interaction.rs/sr/efim-graboy_srb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nteraction.rs/sr/bohao-liu-srp/" TargetMode="External"/><Relationship Id="rId14" Type="http://schemas.openxmlformats.org/officeDocument/2006/relationships/hyperlink" Target="https://www.facebook.com/interaction.do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Sladjica</cp:lastModifiedBy>
  <cp:revision>3</cp:revision>
  <dcterms:created xsi:type="dcterms:W3CDTF">2023-08-10T22:27:00Z</dcterms:created>
  <dcterms:modified xsi:type="dcterms:W3CDTF">2023-08-10T22:31:00Z</dcterms:modified>
</cp:coreProperties>
</file>